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C45" w:rsidRPr="00633FC5" w:rsidRDefault="00E60C45" w:rsidP="00E60C45">
      <w:pPr>
        <w:pStyle w:val="a4"/>
        <w:jc w:val="center"/>
        <w:rPr>
          <w:sz w:val="32"/>
          <w:szCs w:val="32"/>
          <w:lang w:val="tk-TM"/>
        </w:rPr>
      </w:pPr>
      <w:r w:rsidRPr="00633FC5">
        <w:rPr>
          <w:sz w:val="32"/>
          <w:szCs w:val="32"/>
          <w:lang w:val="tk-TM"/>
        </w:rPr>
        <w:t xml:space="preserve">“Ýokary we has ýokary temperaturanyň täsiri şertlerinde işlemek üçin  </w:t>
      </w:r>
    </w:p>
    <w:p w:rsidR="00E60C45" w:rsidRPr="00633FC5" w:rsidRDefault="00E60C45" w:rsidP="00E60C45">
      <w:pPr>
        <w:pStyle w:val="lead"/>
        <w:shd w:val="clear" w:color="auto" w:fill="FFFFFF"/>
        <w:spacing w:before="0" w:beforeAutospacing="0"/>
        <w:rPr>
          <w:color w:val="323232"/>
          <w:sz w:val="32"/>
          <w:szCs w:val="32"/>
          <w:lang w:val="en-US"/>
        </w:rPr>
      </w:pPr>
      <w:r w:rsidRPr="00633FC5">
        <w:rPr>
          <w:sz w:val="32"/>
          <w:szCs w:val="32"/>
          <w:lang w:val="tk-TM"/>
        </w:rPr>
        <w:t>niýetlenen beton we demirbeton gurnawlar”  atly TGK 2.03.04-2026</w:t>
      </w:r>
    </w:p>
    <w:p w:rsidR="00633FC5" w:rsidRDefault="00633FC5" w:rsidP="00633FC5">
      <w:pPr>
        <w:pStyle w:val="a4"/>
        <w:rPr>
          <w:lang w:val="tk-TM"/>
        </w:rPr>
      </w:pPr>
    </w:p>
    <w:p w:rsidR="00E60C45" w:rsidRDefault="00E60C45" w:rsidP="00633FC5">
      <w:pPr>
        <w:pStyle w:val="a3"/>
        <w:shd w:val="clear" w:color="auto" w:fill="FFFFFF"/>
        <w:spacing w:before="0" w:beforeAutospacing="0"/>
        <w:ind w:firstLine="426"/>
        <w:jc w:val="both"/>
        <w:rPr>
          <w:color w:val="323232"/>
          <w:sz w:val="32"/>
          <w:szCs w:val="32"/>
          <w:lang w:val="tk-TM"/>
        </w:rPr>
      </w:pPr>
      <w:r w:rsidRPr="00E60C45">
        <w:rPr>
          <w:sz w:val="32"/>
          <w:szCs w:val="32"/>
          <w:lang w:val="tk-TM"/>
        </w:rPr>
        <w:t>“Ýokary we has ýokary temperaturanyň täsiri şertlerinde işlemek üçin  niýetlenen beton we demirbeton gurnawlar”</w:t>
      </w:r>
      <w:r>
        <w:rPr>
          <w:sz w:val="32"/>
          <w:szCs w:val="32"/>
          <w:lang w:val="tk-TM"/>
        </w:rPr>
        <w:t xml:space="preserve"> atly </w:t>
      </w:r>
      <w:r w:rsidRPr="00E60C45">
        <w:rPr>
          <w:sz w:val="32"/>
          <w:szCs w:val="32"/>
          <w:lang w:val="tk-TM"/>
        </w:rPr>
        <w:t>TGK</w:t>
      </w:r>
      <w:r>
        <w:rPr>
          <w:sz w:val="32"/>
          <w:szCs w:val="32"/>
          <w:lang w:val="tk-TM"/>
        </w:rPr>
        <w:t xml:space="preserve"> </w:t>
      </w:r>
      <w:r w:rsidRPr="00E60C45">
        <w:rPr>
          <w:sz w:val="32"/>
          <w:szCs w:val="32"/>
          <w:lang w:val="tk-TM"/>
        </w:rPr>
        <w:t>2.03.04-</w:t>
      </w:r>
      <w:r>
        <w:rPr>
          <w:sz w:val="32"/>
          <w:szCs w:val="32"/>
          <w:lang w:val="tk-TM"/>
        </w:rPr>
        <w:t xml:space="preserve">2026 </w:t>
      </w:r>
      <w:r>
        <w:rPr>
          <w:color w:val="323232"/>
          <w:sz w:val="32"/>
          <w:szCs w:val="32"/>
          <w:lang w:val="tk-TM"/>
        </w:rPr>
        <w:t>belgili Türkmenistanyň gurluşyk kadalaryny tassyklamak hakynda</w:t>
      </w:r>
      <w:r w:rsidRPr="00E60C45">
        <w:rPr>
          <w:sz w:val="32"/>
          <w:szCs w:val="32"/>
          <w:lang w:val="tk-TM"/>
        </w:rPr>
        <w:t xml:space="preserve"> Türkmenistanyň Gurluşyk</w:t>
      </w:r>
      <w:r>
        <w:rPr>
          <w:sz w:val="32"/>
          <w:szCs w:val="32"/>
          <w:lang w:val="tk-TM"/>
        </w:rPr>
        <w:t xml:space="preserve"> </w:t>
      </w:r>
      <w:r w:rsidRPr="00E60C45">
        <w:rPr>
          <w:sz w:val="32"/>
          <w:szCs w:val="32"/>
          <w:lang w:val="tk-TM"/>
        </w:rPr>
        <w:t xml:space="preserve"> we binagärlik ministriniň 2025-nji ýylyň 09-njy dekabrynda </w:t>
      </w:r>
      <w:r>
        <w:rPr>
          <w:sz w:val="32"/>
          <w:szCs w:val="32"/>
          <w:lang w:val="tk-TM"/>
        </w:rPr>
        <w:t xml:space="preserve"> </w:t>
      </w:r>
      <w:r w:rsidRPr="00E60C45">
        <w:rPr>
          <w:sz w:val="32"/>
          <w:szCs w:val="32"/>
          <w:lang w:val="tk-TM"/>
        </w:rPr>
        <w:t>çykaran 91-iş belgili buýrugy bilen tassyklan</w:t>
      </w:r>
      <w:r>
        <w:rPr>
          <w:sz w:val="32"/>
          <w:szCs w:val="32"/>
          <w:lang w:val="tk-TM"/>
        </w:rPr>
        <w:t>yp</w:t>
      </w:r>
      <w:r w:rsidRPr="00E60C45">
        <w:rPr>
          <w:sz w:val="32"/>
          <w:szCs w:val="32"/>
          <w:lang w:val="tk-TM"/>
        </w:rPr>
        <w:t xml:space="preserve">, 2026-njy ýylyň 09-njy ýanwarynda </w:t>
      </w:r>
      <w:r>
        <w:rPr>
          <w:color w:val="323232"/>
          <w:sz w:val="32"/>
          <w:szCs w:val="32"/>
          <w:lang w:val="tk-TM"/>
        </w:rPr>
        <w:t>bellenen tertipde döwlet belligine alyndy.</w:t>
      </w:r>
    </w:p>
    <w:p w:rsidR="00C31149" w:rsidRPr="00C31149" w:rsidRDefault="00C31149" w:rsidP="00633FC5">
      <w:pPr>
        <w:pStyle w:val="a3"/>
        <w:shd w:val="clear" w:color="auto" w:fill="FFFFFF"/>
        <w:spacing w:before="0" w:beforeAutospacing="0"/>
        <w:ind w:firstLine="426"/>
        <w:jc w:val="both"/>
        <w:rPr>
          <w:color w:val="323232"/>
          <w:sz w:val="32"/>
          <w:szCs w:val="32"/>
          <w:lang w:val="tk-TM"/>
        </w:rPr>
      </w:pPr>
      <w:r w:rsidRPr="00C31149">
        <w:rPr>
          <w:sz w:val="32"/>
          <w:szCs w:val="32"/>
          <w:lang w:val="tk-TM"/>
        </w:rPr>
        <w:t>Şu Kadalar ýokary (ýagny, 50-den 200</w:t>
      </w:r>
      <w:r w:rsidRPr="00C31149">
        <w:rPr>
          <w:sz w:val="32"/>
          <w:szCs w:val="32"/>
          <w:lang w:val="tk-TM"/>
        </w:rPr>
        <w:sym w:font="Symbol" w:char="F0B0"/>
      </w:r>
      <w:r w:rsidRPr="00C31149">
        <w:rPr>
          <w:sz w:val="32"/>
          <w:szCs w:val="32"/>
          <w:lang w:val="tk-TM"/>
        </w:rPr>
        <w:t>С çenli) we has ýokary (200</w:t>
      </w:r>
      <w:r w:rsidRPr="00C31149">
        <w:rPr>
          <w:sz w:val="32"/>
          <w:szCs w:val="32"/>
          <w:lang w:val="tk-TM"/>
        </w:rPr>
        <w:sym w:font="Symbol" w:char="F0B0"/>
      </w:r>
      <w:r w:rsidRPr="00C31149">
        <w:rPr>
          <w:sz w:val="32"/>
          <w:szCs w:val="32"/>
          <w:lang w:val="tk-TM"/>
        </w:rPr>
        <w:t>С-dan ýokary) tehnologiki temperaturanyň täsiri</w:t>
      </w:r>
      <w:r w:rsidR="00633FC5">
        <w:rPr>
          <w:sz w:val="32"/>
          <w:szCs w:val="32"/>
          <w:lang w:val="tk-TM"/>
        </w:rPr>
        <w:t xml:space="preserve"> </w:t>
      </w:r>
      <w:r w:rsidRPr="00C31149">
        <w:rPr>
          <w:sz w:val="32"/>
          <w:szCs w:val="32"/>
          <w:lang w:val="tk-TM"/>
        </w:rPr>
        <w:t xml:space="preserve">şertlerinde işlemek üçin niýetlenen beton we demirbeton gurnawlaryny taslamak </w:t>
      </w:r>
      <w:r w:rsidRPr="00C31149">
        <w:rPr>
          <w:color w:val="323232"/>
          <w:sz w:val="32"/>
          <w:szCs w:val="32"/>
          <w:lang w:val="tk-TM"/>
        </w:rPr>
        <w:t>işlerini düzgünleşdirýär.</w:t>
      </w:r>
    </w:p>
    <w:p w:rsidR="00C31149" w:rsidRPr="00C31149" w:rsidRDefault="00C31149" w:rsidP="00633FC5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val="tk-TM" w:eastAsia="ru-RU"/>
        </w:rPr>
      </w:pPr>
      <w:r w:rsidRPr="00C31149">
        <w:rPr>
          <w:rFonts w:ascii="Times New Roman" w:eastAsia="Times New Roman" w:hAnsi="Times New Roman" w:cs="Times New Roman"/>
          <w:sz w:val="32"/>
          <w:szCs w:val="32"/>
          <w:lang w:val="tk-TM" w:eastAsia="ru-RU"/>
        </w:rPr>
        <w:t>Kadalar ortaça dykyzlygy 2200-den 2500 kg/m</w:t>
      </w:r>
      <w:r w:rsidRPr="00C31149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 w:eastAsia="ru-RU"/>
        </w:rPr>
        <w:t>3</w:t>
      </w:r>
      <w:r w:rsidRPr="00C31149">
        <w:rPr>
          <w:rFonts w:ascii="Times New Roman" w:eastAsia="Times New Roman" w:hAnsi="Times New Roman" w:cs="Times New Roman"/>
          <w:sz w:val="32"/>
          <w:szCs w:val="32"/>
          <w:lang w:val="tk-TM" w:eastAsia="ru-RU"/>
        </w:rPr>
        <w:t>çenli hasaba alnyp, gurnawlaryň agyr betondan we ortaça dykyzlygy 900 kg/m</w:t>
      </w:r>
      <w:r w:rsidRPr="00C31149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 w:eastAsia="ru-RU"/>
        </w:rPr>
        <w:t xml:space="preserve">3 </w:t>
      </w:r>
      <w:r w:rsidRPr="00C31149">
        <w:rPr>
          <w:rFonts w:ascii="Times New Roman" w:eastAsia="Times New Roman" w:hAnsi="Times New Roman" w:cs="Times New Roman"/>
          <w:sz w:val="32"/>
          <w:szCs w:val="32"/>
          <w:lang w:val="tk-TM" w:eastAsia="ru-RU"/>
        </w:rPr>
        <w:t>we ondan köp dykyz gurluşly, gyzgyna çydamly betondan taýýarlanylýan, görkezilen gurnawlary taslamak boýunça talaplary kesgitleýär.</w:t>
      </w:r>
    </w:p>
    <w:p w:rsidR="00C31149" w:rsidRPr="00C31149" w:rsidRDefault="00C31149" w:rsidP="00633FC5">
      <w:pPr>
        <w:pStyle w:val="a3"/>
        <w:shd w:val="clear" w:color="auto" w:fill="FFFFFF"/>
        <w:spacing w:before="0" w:beforeAutospacing="0"/>
        <w:ind w:firstLine="426"/>
        <w:jc w:val="both"/>
        <w:rPr>
          <w:color w:val="323232"/>
          <w:sz w:val="23"/>
          <w:szCs w:val="23"/>
          <w:lang w:val="tk-TM"/>
        </w:rPr>
      </w:pPr>
      <w:r w:rsidRPr="00C31149">
        <w:rPr>
          <w:sz w:val="32"/>
          <w:szCs w:val="32"/>
          <w:lang w:val="tk-TM"/>
        </w:rPr>
        <w:t xml:space="preserve">“Ýokary we has ýokary temperaturanyň täsiri şertlerinde işlemek üçin  niýetlenen beton we demirbeton gurnawlar” atly TGK 2.03.04-2026 </w:t>
      </w:r>
      <w:r w:rsidRPr="00C31149">
        <w:rPr>
          <w:color w:val="323232"/>
          <w:sz w:val="32"/>
          <w:szCs w:val="32"/>
          <w:lang w:val="tk-TM"/>
        </w:rPr>
        <w:t>belgili Türkmenistanyň gurluşyk kadalary pudaklaýyn degişliligine, guramaçylyk-hukuk we eýeçiligiň görnüşine garamazdan ähli fiziki we ýuridik şahslar üçin hökmany bolup durýar.</w:t>
      </w:r>
    </w:p>
    <w:p w:rsidR="00E630D3" w:rsidRPr="00E630D3" w:rsidRDefault="00E630D3" w:rsidP="00E60C45">
      <w:pPr>
        <w:pStyle w:val="a3"/>
        <w:shd w:val="clear" w:color="auto" w:fill="FFFFFF"/>
        <w:spacing w:before="0" w:beforeAutospacing="0"/>
        <w:jc w:val="both"/>
        <w:rPr>
          <w:sz w:val="32"/>
          <w:szCs w:val="32"/>
          <w:lang w:val="tk-TM"/>
        </w:rPr>
      </w:pPr>
    </w:p>
    <w:p w:rsidR="00C31149" w:rsidRPr="00C31149" w:rsidRDefault="00C31149" w:rsidP="00E60C45">
      <w:pPr>
        <w:pStyle w:val="a3"/>
        <w:shd w:val="clear" w:color="auto" w:fill="FFFFFF"/>
        <w:spacing w:before="0" w:beforeAutospacing="0"/>
        <w:jc w:val="both"/>
        <w:rPr>
          <w:sz w:val="32"/>
          <w:szCs w:val="32"/>
        </w:rPr>
      </w:pPr>
      <w:bookmarkStart w:id="0" w:name="_GoBack"/>
      <w:bookmarkEnd w:id="0"/>
      <w:r w:rsidRPr="00C31149">
        <w:rPr>
          <w:sz w:val="32"/>
          <w:szCs w:val="32"/>
        </w:rPr>
        <w:t xml:space="preserve">СНТ </w:t>
      </w:r>
      <w:r w:rsidRPr="00C31149">
        <w:rPr>
          <w:bCs/>
          <w:sz w:val="32"/>
          <w:szCs w:val="32"/>
        </w:rPr>
        <w:t>2.03.04</w:t>
      </w:r>
      <w:r w:rsidRPr="00C31149">
        <w:rPr>
          <w:sz w:val="32"/>
          <w:szCs w:val="32"/>
        </w:rPr>
        <w:t>-</w:t>
      </w:r>
      <w:r w:rsidRPr="00C31149">
        <w:rPr>
          <w:sz w:val="32"/>
          <w:szCs w:val="32"/>
          <w:lang w:val="tk-TM"/>
        </w:rPr>
        <w:t>2025</w:t>
      </w:r>
      <w:r w:rsidRPr="00C31149">
        <w:rPr>
          <w:sz w:val="32"/>
          <w:szCs w:val="32"/>
        </w:rPr>
        <w:t xml:space="preserve"> «</w:t>
      </w:r>
      <w:r w:rsidRPr="00C31149">
        <w:rPr>
          <w:bCs/>
          <w:sz w:val="32"/>
          <w:szCs w:val="32"/>
        </w:rPr>
        <w:t>Бетонные и железобетонные конструкции, предназначенные для работы в условиях воздействия повышенных и высоких температур</w:t>
      </w:r>
      <w:r w:rsidRPr="00C31149">
        <w:rPr>
          <w:sz w:val="32"/>
          <w:szCs w:val="32"/>
        </w:rPr>
        <w:t>»</w:t>
      </w:r>
    </w:p>
    <w:p w:rsidR="00C31149" w:rsidRDefault="00C31149" w:rsidP="00633FC5">
      <w:pPr>
        <w:pStyle w:val="a3"/>
        <w:shd w:val="clear" w:color="auto" w:fill="FFFFFF"/>
        <w:spacing w:before="0" w:beforeAutospacing="0"/>
        <w:ind w:firstLine="426"/>
        <w:jc w:val="both"/>
        <w:rPr>
          <w:rFonts w:ascii="Arial" w:hAnsi="Arial" w:cs="Arial"/>
          <w:color w:val="323232"/>
          <w:sz w:val="23"/>
          <w:szCs w:val="23"/>
        </w:rPr>
      </w:pPr>
      <w:r w:rsidRPr="00C31149">
        <w:rPr>
          <w:sz w:val="32"/>
          <w:szCs w:val="32"/>
        </w:rPr>
        <w:t xml:space="preserve">СНТ </w:t>
      </w:r>
      <w:r w:rsidRPr="00C31149">
        <w:rPr>
          <w:bCs/>
          <w:sz w:val="32"/>
          <w:szCs w:val="32"/>
        </w:rPr>
        <w:t>2.03.04</w:t>
      </w:r>
      <w:r w:rsidRPr="00C31149">
        <w:rPr>
          <w:sz w:val="32"/>
          <w:szCs w:val="32"/>
        </w:rPr>
        <w:t>-</w:t>
      </w:r>
      <w:r w:rsidRPr="00C31149">
        <w:rPr>
          <w:sz w:val="32"/>
          <w:szCs w:val="32"/>
          <w:lang w:val="tk-TM"/>
        </w:rPr>
        <w:t>2025</w:t>
      </w:r>
      <w:r w:rsidRPr="00C31149">
        <w:rPr>
          <w:sz w:val="32"/>
          <w:szCs w:val="32"/>
        </w:rPr>
        <w:t xml:space="preserve"> «</w:t>
      </w:r>
      <w:r w:rsidRPr="00C31149">
        <w:rPr>
          <w:bCs/>
          <w:sz w:val="32"/>
          <w:szCs w:val="32"/>
        </w:rPr>
        <w:t>Бетонные и железобетонные конструкции, предназначенные для работы в условиях воздействия повышенных и высоких температур</w:t>
      </w:r>
      <w:r w:rsidRPr="00C31149">
        <w:rPr>
          <w:sz w:val="32"/>
          <w:szCs w:val="32"/>
        </w:rPr>
        <w:t>»</w:t>
      </w:r>
      <w:r>
        <w:rPr>
          <w:lang w:val="tk-TM"/>
        </w:rPr>
        <w:t xml:space="preserve"> </w:t>
      </w:r>
      <w:r>
        <w:rPr>
          <w:color w:val="323232"/>
          <w:sz w:val="32"/>
          <w:szCs w:val="32"/>
          <w:lang w:val="tk-TM"/>
        </w:rPr>
        <w:t>Туркменистана» утверждены приказом Министра Строительства и архитектуры Туркменистана от 09 декабря 2025 года за № 91-iş и зарегистрированы в установленном порядке 09 января 2026 года.</w:t>
      </w:r>
    </w:p>
    <w:p w:rsidR="00633FC5" w:rsidRPr="00633FC5" w:rsidRDefault="00633FC5" w:rsidP="00633FC5">
      <w:pPr>
        <w:pStyle w:val="a4"/>
        <w:ind w:firstLine="426"/>
        <w:jc w:val="both"/>
        <w:rPr>
          <w:b/>
          <w:sz w:val="32"/>
          <w:szCs w:val="32"/>
        </w:rPr>
      </w:pPr>
      <w:r w:rsidRPr="00633FC5">
        <w:rPr>
          <w:sz w:val="32"/>
          <w:szCs w:val="32"/>
        </w:rPr>
        <w:t>Настоящие нормы распространяются на проектирование бетонных и железобетонных конструкций, предназначенных для работы в условиях систематического возде</w:t>
      </w:r>
      <w:r>
        <w:rPr>
          <w:sz w:val="32"/>
          <w:szCs w:val="32"/>
        </w:rPr>
        <w:t>йствия повышенных (от 50 до 200</w:t>
      </w:r>
      <w:r w:rsidRPr="00633FC5">
        <w:rPr>
          <w:sz w:val="32"/>
          <w:szCs w:val="32"/>
        </w:rPr>
        <w:sym w:font="Symbol" w:char="F0B0"/>
      </w:r>
      <w:r w:rsidRPr="00633FC5">
        <w:rPr>
          <w:sz w:val="32"/>
          <w:szCs w:val="32"/>
        </w:rPr>
        <w:t>С вкл</w:t>
      </w:r>
      <w:r>
        <w:rPr>
          <w:sz w:val="32"/>
          <w:szCs w:val="32"/>
        </w:rPr>
        <w:t xml:space="preserve">ючительно) и высоких (свыше 200 </w:t>
      </w:r>
      <w:r w:rsidRPr="00633FC5">
        <w:rPr>
          <w:sz w:val="32"/>
          <w:szCs w:val="32"/>
        </w:rPr>
        <w:sym w:font="Symbol" w:char="F0B0"/>
      </w:r>
      <w:r w:rsidRPr="00633FC5">
        <w:rPr>
          <w:sz w:val="32"/>
          <w:szCs w:val="32"/>
        </w:rPr>
        <w:t>С) технологических температур</w:t>
      </w:r>
      <w:r>
        <w:rPr>
          <w:sz w:val="32"/>
          <w:szCs w:val="32"/>
        </w:rPr>
        <w:t>.</w:t>
      </w:r>
      <w:r w:rsidRPr="00633FC5">
        <w:rPr>
          <w:sz w:val="32"/>
          <w:szCs w:val="32"/>
        </w:rPr>
        <w:t xml:space="preserve"> </w:t>
      </w:r>
    </w:p>
    <w:p w:rsidR="00633FC5" w:rsidRPr="00633FC5" w:rsidRDefault="00633FC5" w:rsidP="00633FC5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3FC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Нормы устанавливают требования по проектированию указанных конструкций, изготовляемых из конструкционного тяжелого бетона средней плотности от 2200 до 2500 кг/м</w:t>
      </w:r>
      <w:r w:rsidRPr="00633FC5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включительно </w:t>
      </w:r>
      <w:r w:rsidRPr="00633FC5">
        <w:rPr>
          <w:rFonts w:ascii="Times New Roman" w:eastAsia="Times New Roman" w:hAnsi="Times New Roman" w:cs="Times New Roman"/>
          <w:sz w:val="32"/>
          <w:szCs w:val="32"/>
          <w:lang w:eastAsia="ru-RU"/>
        </w:rPr>
        <w:t>и из жаростойкого бетона плотной структуры средней плотности 900 кг/м</w:t>
      </w:r>
      <w:r w:rsidRPr="00633FC5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3</w:t>
      </w:r>
      <w:r w:rsidRPr="00633F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более.</w:t>
      </w:r>
    </w:p>
    <w:p w:rsidR="00E60C45" w:rsidRDefault="00E60C45" w:rsidP="00633FC5">
      <w:pPr>
        <w:pStyle w:val="a3"/>
        <w:shd w:val="clear" w:color="auto" w:fill="FFFFFF"/>
        <w:spacing w:before="0" w:beforeAutospacing="0"/>
        <w:ind w:firstLine="426"/>
        <w:jc w:val="both"/>
        <w:rPr>
          <w:rFonts w:ascii="Arial" w:hAnsi="Arial" w:cs="Arial"/>
          <w:color w:val="323232"/>
          <w:sz w:val="23"/>
          <w:szCs w:val="23"/>
        </w:rPr>
      </w:pPr>
      <w:r>
        <w:rPr>
          <w:color w:val="323232"/>
          <w:sz w:val="32"/>
          <w:szCs w:val="32"/>
        </w:rPr>
        <w:t>Положения </w:t>
      </w:r>
      <w:r w:rsidR="00633FC5" w:rsidRPr="00C31149">
        <w:rPr>
          <w:sz w:val="32"/>
          <w:szCs w:val="32"/>
        </w:rPr>
        <w:t xml:space="preserve">СНТ </w:t>
      </w:r>
      <w:r w:rsidR="00633FC5" w:rsidRPr="00C31149">
        <w:rPr>
          <w:bCs/>
          <w:sz w:val="32"/>
          <w:szCs w:val="32"/>
        </w:rPr>
        <w:t>2.03.04</w:t>
      </w:r>
      <w:r w:rsidR="00633FC5" w:rsidRPr="00C31149">
        <w:rPr>
          <w:sz w:val="32"/>
          <w:szCs w:val="32"/>
        </w:rPr>
        <w:t>-</w:t>
      </w:r>
      <w:r w:rsidR="00633FC5" w:rsidRPr="00C31149">
        <w:rPr>
          <w:sz w:val="32"/>
          <w:szCs w:val="32"/>
          <w:lang w:val="tk-TM"/>
        </w:rPr>
        <w:t>2025</w:t>
      </w:r>
      <w:r w:rsidR="00633FC5" w:rsidRPr="00C31149">
        <w:rPr>
          <w:sz w:val="32"/>
          <w:szCs w:val="32"/>
        </w:rPr>
        <w:t xml:space="preserve"> «</w:t>
      </w:r>
      <w:r w:rsidR="00633FC5" w:rsidRPr="00C31149">
        <w:rPr>
          <w:bCs/>
          <w:sz w:val="32"/>
          <w:szCs w:val="32"/>
        </w:rPr>
        <w:t>Бетонные и железобетонные конструкции, предназначенные для работы в условиях воздействия повышенных и высоких температур</w:t>
      </w:r>
      <w:r w:rsidR="00633FC5" w:rsidRPr="00C31149">
        <w:rPr>
          <w:sz w:val="32"/>
          <w:szCs w:val="32"/>
        </w:rPr>
        <w:t>»</w:t>
      </w:r>
      <w:r w:rsidR="00633FC5">
        <w:rPr>
          <w:lang w:val="tk-TM"/>
        </w:rPr>
        <w:t xml:space="preserve"> </w:t>
      </w:r>
      <w:r>
        <w:rPr>
          <w:color w:val="323232"/>
          <w:sz w:val="32"/>
          <w:szCs w:val="32"/>
          <w:lang w:val="tk-TM"/>
        </w:rPr>
        <w:t>обязательны для всех физических и юридических лиц oсуществляющих строительную деятельность независимо от организационно-правовых форм и ведомственной принадлежности.</w:t>
      </w:r>
      <w:r w:rsidR="00633FC5">
        <w:rPr>
          <w:color w:val="323232"/>
          <w:sz w:val="32"/>
          <w:szCs w:val="32"/>
          <w:lang w:val="tk-TM"/>
        </w:rPr>
        <w:t xml:space="preserve"> </w:t>
      </w:r>
    </w:p>
    <w:p w:rsidR="00E60C45" w:rsidRDefault="00E60C45" w:rsidP="00E60C45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323232"/>
          <w:sz w:val="23"/>
          <w:szCs w:val="23"/>
        </w:rPr>
      </w:pPr>
      <w:r>
        <w:rPr>
          <w:rFonts w:ascii="Arial" w:hAnsi="Arial" w:cs="Arial"/>
          <w:color w:val="323232"/>
          <w:sz w:val="23"/>
          <w:szCs w:val="23"/>
        </w:rPr>
        <w:t> </w:t>
      </w:r>
    </w:p>
    <w:p w:rsidR="00E60C45" w:rsidRDefault="00E60C45" w:rsidP="00E60C45"/>
    <w:p w:rsidR="00A4707C" w:rsidRDefault="00A4707C"/>
    <w:sectPr w:rsidR="00A4707C" w:rsidSect="00E60C45">
      <w:pgSz w:w="11906" w:h="16838"/>
      <w:pgMar w:top="851" w:right="851" w:bottom="62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1003B"/>
    <w:multiLevelType w:val="hybridMultilevel"/>
    <w:tmpl w:val="4970AAEA"/>
    <w:lvl w:ilvl="0" w:tplc="6FC08B9C">
      <w:start w:val="1"/>
      <w:numFmt w:val="decimal"/>
      <w:lvlText w:val="%1."/>
      <w:lvlJc w:val="left"/>
      <w:pPr>
        <w:ind w:left="957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FE3"/>
    <w:rsid w:val="00633FC5"/>
    <w:rsid w:val="00A4707C"/>
    <w:rsid w:val="00C31149"/>
    <w:rsid w:val="00E60C45"/>
    <w:rsid w:val="00E630D3"/>
    <w:rsid w:val="00EE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6856B-EB90-4227-9E43-A8645772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C45"/>
  </w:style>
  <w:style w:type="paragraph" w:styleId="1">
    <w:name w:val="heading 1"/>
    <w:basedOn w:val="a"/>
    <w:next w:val="a"/>
    <w:link w:val="10"/>
    <w:uiPriority w:val="9"/>
    <w:qFormat/>
    <w:rsid w:val="00E60C45"/>
    <w:pPr>
      <w:keepNext/>
      <w:widowControl w:val="0"/>
      <w:overflowPunct w:val="0"/>
      <w:autoSpaceDE w:val="0"/>
      <w:autoSpaceDN w:val="0"/>
      <w:adjustRightInd w:val="0"/>
      <w:spacing w:before="120" w:after="12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28"/>
      <w:sz w:val="24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ad">
    <w:name w:val="lead"/>
    <w:basedOn w:val="a"/>
    <w:rsid w:val="00E60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60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60C45"/>
    <w:rPr>
      <w:rFonts w:ascii="Times New Roman" w:eastAsia="Times New Roman" w:hAnsi="Times New Roman" w:cs="Arial"/>
      <w:b/>
      <w:bCs/>
      <w:kern w:val="28"/>
      <w:sz w:val="24"/>
      <w:szCs w:val="32"/>
      <w:lang w:eastAsia="ru-RU"/>
    </w:rPr>
  </w:style>
  <w:style w:type="paragraph" w:styleId="a4">
    <w:name w:val="No Spacing"/>
    <w:uiPriority w:val="1"/>
    <w:qFormat/>
    <w:rsid w:val="00E60C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31149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</dc:creator>
  <cp:keywords/>
  <dc:description/>
  <cp:lastModifiedBy>Maya</cp:lastModifiedBy>
  <cp:revision>3</cp:revision>
  <dcterms:created xsi:type="dcterms:W3CDTF">2026-01-30T06:21:00Z</dcterms:created>
  <dcterms:modified xsi:type="dcterms:W3CDTF">2026-01-30T06:47:00Z</dcterms:modified>
</cp:coreProperties>
</file>